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firstLine="143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Superintendencia de Institutos de Formación Policial.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068695" cy="911729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11650" y="3594575"/>
                          <a:ext cx="6068695" cy="911729"/>
                          <a:chOff x="2311650" y="3594575"/>
                          <a:chExt cx="6068700" cy="370850"/>
                        </a:xfrm>
                      </wpg:grpSpPr>
                      <wpg:grpSp>
                        <wpg:cNvGrpSpPr/>
                        <wpg:grpSpPr>
                          <a:xfrm>
                            <a:off x="2311653" y="3594580"/>
                            <a:ext cx="6068695" cy="370825"/>
                            <a:chOff x="0" y="0"/>
                            <a:chExt cx="6068695" cy="3708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rect b="b" l="l" r="r" t="t"/>
                              <a:pathLst>
                                <a:path extrusionOk="0" h="364490" w="6068695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rect b="b" l="l" r="r" t="t"/>
                              <a:pathLst>
                                <a:path extrusionOk="0" h="6350" w="6068695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6068695" cy="364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6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                                             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Taller de mejoramiento de la escritura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6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6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068695" cy="911729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8695" cy="91172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line="360" w:lineRule="auto"/>
        <w:ind w:firstLine="143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Descripción:</w:t>
      </w:r>
    </w:p>
    <w:p w:rsidR="00000000" w:rsidDel="00000000" w:rsidP="00000000" w:rsidRDefault="00000000" w:rsidRPr="00000000" w14:paraId="00000006">
      <w:pPr>
        <w:pStyle w:val="Heading1"/>
        <w:spacing w:before="1" w:line="360" w:lineRule="auto"/>
        <w:ind w:left="0" w:firstLine="0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before="1" w:line="360" w:lineRule="auto"/>
        <w:ind w:left="0" w:firstLine="0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El taller de mejoramiento de la escritura busca fortalecer la comunicación institucional, objetivo  que se traza en el Decreto N° 300/06, y su modificación mediante Decreto N° 2200/06, denominado Guía para la gestión de la comunicación escrita en la Administración Pública de la provincia de Buenos Aires, perfeccionando de este modo la escritura en el ámbito formal y profundizando los conocimientos para producir distintos tipos de textos del espacio profesional. Paralelamente, el espacio de capacitación busca brindar herramientas elementales referidas a la práctica de la oratoria.El presente curso tiene por objetivo general profesionalizar la función policial y perfeccionar sus prácticas laborales relacionadas con el lenguaje. Entendemos que con independencia del destino, de la labor y funciones desarrolladas, todo efectivo interactúa con la lectura y/o escritura de documentos institucionales.</w:t>
      </w:r>
    </w:p>
    <w:p w:rsidR="00000000" w:rsidDel="00000000" w:rsidP="00000000" w:rsidRDefault="00000000" w:rsidRPr="00000000" w14:paraId="00000008">
      <w:pPr>
        <w:pStyle w:val="Heading1"/>
        <w:spacing w:before="1"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spacing w:before="1"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Destinatarios:</w:t>
      </w:r>
    </w:p>
    <w:p w:rsidR="00000000" w:rsidDel="00000000" w:rsidP="00000000" w:rsidRDefault="00000000" w:rsidRPr="00000000" w14:paraId="0000000A">
      <w:pPr>
        <w:spacing w:before="160" w:line="360" w:lineRule="auto"/>
        <w:ind w:left="24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Personal policial de la provincia de Buenos Aires de todos los subescalafones y alumnos del C.A.E.E.P. que cursan tecnicaturas y cursos de capacitación como complemento de la formación.</w:t>
      </w:r>
    </w:p>
    <w:p w:rsidR="00000000" w:rsidDel="00000000" w:rsidP="00000000" w:rsidRDefault="00000000" w:rsidRPr="00000000" w14:paraId="0000000B">
      <w:pPr>
        <w:spacing w:before="0" w:line="360" w:lineRule="auto"/>
        <w:ind w:left="143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0" w:line="36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Modalidad: </w:t>
      </w:r>
      <w:r w:rsidDel="00000000" w:rsidR="00000000" w:rsidRPr="00000000">
        <w:rPr>
          <w:rFonts w:ascii="Arial" w:cs="Arial" w:eastAsia="Arial" w:hAnsi="Arial"/>
          <w:rtl w:val="0"/>
        </w:rPr>
        <w:t xml:space="preserve">virtual.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0" w:line="360" w:lineRule="auto"/>
        <w:ind w:left="143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 </w:t>
      </w:r>
      <w:r w:rsidDel="00000000" w:rsidR="00000000" w:rsidRPr="00000000">
        <w:rPr>
          <w:rFonts w:ascii="Arial" w:cs="Arial" w:eastAsia="Arial" w:hAnsi="Arial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rtl w:val="0"/>
        </w:rPr>
        <w:t xml:space="preserve"> horas reloj.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spacing w:line="360" w:lineRule="auto"/>
        <w:ind w:firstLine="143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Ediciones: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2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0" w:line="360" w:lineRule="auto"/>
        <w:ind w:left="143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inicio y finalización: </w:t>
      </w:r>
      <w:r w:rsidDel="00000000" w:rsidR="00000000" w:rsidRPr="00000000">
        <w:rPr>
          <w:rFonts w:ascii="Arial" w:cs="Arial" w:eastAsia="Arial" w:hAnsi="Arial"/>
          <w:rtl w:val="0"/>
        </w:rPr>
        <w:t xml:space="preserve">Marzo a junio y agosto a noviembre.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360" w:lineRule="auto"/>
        <w:ind w:left="143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0" w:line="360" w:lineRule="auto"/>
        <w:ind w:left="143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 </w:t>
      </w:r>
      <w:r w:rsidDel="00000000" w:rsidR="00000000" w:rsidRPr="00000000">
        <w:rPr>
          <w:rFonts w:ascii="Arial" w:cs="Arial" w:eastAsia="Arial" w:hAnsi="Arial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rtl w:val="0"/>
        </w:rPr>
        <w:t xml:space="preserve"> por edición.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spacing w:line="360" w:lineRule="auto"/>
        <w:ind w:left="15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Medio de contacto: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3"/>
        </w:tabs>
        <w:spacing w:after="0" w:before="240" w:line="360" w:lineRule="auto"/>
        <w:ind w:left="863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Correo electrónico: </w:t>
      </w:r>
      <w:hyperlink r:id="rId7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000000"/>
            <w:u w:val="none"/>
            <w:shd w:fill="auto" w:val="clear"/>
            <w:vertAlign w:val="baseline"/>
            <w:rtl w:val="0"/>
          </w:rPr>
          <w:t xml:space="preserve">cursoscaeep@hotmail.com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3"/>
        </w:tabs>
        <w:spacing w:after="0" w:before="42" w:line="360" w:lineRule="auto"/>
        <w:ind w:left="863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Teléfono (0221) 4231805 interno 112.</w:t>
      </w:r>
    </w:p>
    <w:sectPr>
      <w:pgSz w:h="16840" w:w="11910" w:orient="portrait"/>
      <w:pgMar w:bottom="280" w:top="1100" w:left="1417" w:right="708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863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752" w:hanging="360"/>
      </w:pPr>
      <w:rPr/>
    </w:lvl>
    <w:lvl w:ilvl="2">
      <w:start w:val="0"/>
      <w:numFmt w:val="bullet"/>
      <w:lvlText w:val="•"/>
      <w:lvlJc w:val="left"/>
      <w:pPr>
        <w:ind w:left="2644" w:hanging="360"/>
      </w:pPr>
      <w:rPr/>
    </w:lvl>
    <w:lvl w:ilvl="3">
      <w:start w:val="0"/>
      <w:numFmt w:val="bullet"/>
      <w:lvlText w:val="•"/>
      <w:lvlJc w:val="left"/>
      <w:pPr>
        <w:ind w:left="3536" w:hanging="360"/>
      </w:pPr>
      <w:rPr/>
    </w:lvl>
    <w:lvl w:ilvl="4">
      <w:start w:val="0"/>
      <w:numFmt w:val="bullet"/>
      <w:lvlText w:val="•"/>
      <w:lvlJc w:val="left"/>
      <w:pPr>
        <w:ind w:left="4428" w:hanging="360"/>
      </w:pPr>
      <w:rPr/>
    </w:lvl>
    <w:lvl w:ilvl="5">
      <w:start w:val="0"/>
      <w:numFmt w:val="bullet"/>
      <w:lvlText w:val="•"/>
      <w:lvlJc w:val="left"/>
      <w:pPr>
        <w:ind w:left="5320" w:hanging="360"/>
      </w:pPr>
      <w:rPr/>
    </w:lvl>
    <w:lvl w:ilvl="6">
      <w:start w:val="0"/>
      <w:numFmt w:val="bullet"/>
      <w:lvlText w:val="•"/>
      <w:lvlJc w:val="left"/>
      <w:pPr>
        <w:ind w:left="6212" w:hanging="360"/>
      </w:pPr>
      <w:rPr/>
    </w:lvl>
    <w:lvl w:ilvl="7">
      <w:start w:val="0"/>
      <w:numFmt w:val="bullet"/>
      <w:lvlText w:val="•"/>
      <w:lvlJc w:val="left"/>
      <w:pPr>
        <w:ind w:left="7104" w:hanging="360"/>
      </w:pPr>
      <w:rPr/>
    </w:lvl>
    <w:lvl w:ilvl="8">
      <w:start w:val="0"/>
      <w:numFmt w:val="bullet"/>
      <w:lvlText w:val="•"/>
      <w:lvlJc w:val="left"/>
      <w:pPr>
        <w:ind w:left="7997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rFonts w:ascii="Calibri" w:cs="Calibri" w:eastAsia="Calibri" w:hAnsi="Calibri"/>
      <w:sz w:val="34"/>
      <w:szCs w:val="3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cursoscaeep@hot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2024-04-16T00:00:00Z</vt:lpwstr>
  </property>
  <property fmtid="{D5CDD505-2E9C-101B-9397-08002B2CF9AE}" pid="3" name="Creator">
    <vt:lpwstr>Microsoft® Word 2010</vt:lpwstr>
  </property>
  <property fmtid="{D5CDD505-2E9C-101B-9397-08002B2CF9AE}" pid="4" name="LastSaved">
    <vt:lpwstr>2025-04-09T00:00:00Z</vt:lpwstr>
  </property>
  <property fmtid="{D5CDD505-2E9C-101B-9397-08002B2CF9AE}" pid="5" name="Producer">
    <vt:lpwstr>Microsoft® Word 2010</vt:lpwstr>
  </property>
</Properties>
</file>